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Nature of the State: A First-Person Account</w:t>
      </w:r>
    </w:p>
    <w:p>
      <w:pPr>
        <w:pStyle w:val="Heading4"/>
        <w:bidi w:val="0"/>
        <w:jc w:val="start"/>
        <w:rPr/>
      </w:pPr>
      <w:r>
        <w:rPr>
          <w:rStyle w:val="Strong"/>
          <w:b/>
          <w:bCs/>
        </w:rPr>
        <w:t>1. The State Itself: What It Is and What It Isn’t</w:t>
      </w:r>
    </w:p>
    <w:p>
      <w:pPr>
        <w:pStyle w:val="BodyText"/>
        <w:bidi w:val="0"/>
        <w:jc w:val="start"/>
        <w:rPr/>
      </w:pPr>
      <w:r>
        <w:rPr/>
        <w:t xml:space="preserve">I’ve been trying to understand where this state comes from and how to consistently create it. What I’ve realized is that </w:t>
      </w:r>
      <w:r>
        <w:rPr>
          <w:rStyle w:val="Strong"/>
        </w:rPr>
        <w:t>this state is not connected to anything</w:t>
      </w:r>
      <w:r>
        <w:rPr/>
        <w:t>—not to guides, descriptions, realizations, words, instructions, reasons, meanings, or values. It arises simply by looking at reality.</w:t>
      </w:r>
    </w:p>
    <w:p>
      <w:pPr>
        <w:pStyle w:val="BodyText"/>
        <w:bidi w:val="0"/>
        <w:jc w:val="start"/>
        <w:rPr/>
      </w:pPr>
      <w:r>
        <w:rPr/>
        <w:t>When I look at reality, a desire emerges: the desire to create something, to reach a goal, to build a structure in my life. This desire brings happiness and fulfillment. But where does it come from? How can I return to it?</w:t>
      </w:r>
    </w:p>
    <w:p>
      <w:pPr>
        <w:pStyle w:val="BodyText"/>
        <w:bidi w:val="0"/>
        <w:jc w:val="start"/>
        <w:rPr/>
      </w:pPr>
      <w:r>
        <w:rPr/>
        <w:t>If I were to write a guide, I wouldn’t know where to begin—because I can’t explain how to reach this state. It doesn’t follow from anything.</w:t>
      </w:r>
    </w:p>
    <w:p>
      <w:pPr>
        <w:pStyle w:val="Style15"/>
        <w:bidi w:val="0"/>
        <w:jc w:val="start"/>
        <w:rPr/>
      </w:pPr>
      <w:r>
        <w:rPr/>
      </w:r>
    </w:p>
    <w:p>
      <w:pPr>
        <w:pStyle w:val="Heading4"/>
        <w:bidi w:val="0"/>
        <w:jc w:val="start"/>
        <w:rPr/>
      </w:pPr>
      <w:r>
        <w:rPr>
          <w:rStyle w:val="Strong"/>
          <w:b/>
          <w:bCs/>
        </w:rPr>
        <w:t>2. The First Phase: Destroying All Beliefs</w:t>
      </w:r>
    </w:p>
    <w:p>
      <w:pPr>
        <w:pStyle w:val="BodyText"/>
        <w:bidi w:val="0"/>
        <w:jc w:val="start"/>
        <w:rPr/>
      </w:pPr>
      <w:r>
        <w:rPr/>
        <w:t>Before I describe the state itself, I’ll start with something unrelated—or at least, I don’t see the connection yet.</w:t>
      </w:r>
    </w:p>
    <w:p>
      <w:pPr>
        <w:pStyle w:val="BodyText"/>
        <w:bidi w:val="0"/>
        <w:jc w:val="start"/>
        <w:rPr/>
      </w:pPr>
      <w:r>
        <w:rPr>
          <w:rStyle w:val="Strong"/>
        </w:rPr>
        <w:t>The first step is to destroy all beliefs</w:t>
      </w:r>
      <w:r>
        <w:rPr/>
        <w:t>—beliefs in observation, words, descriptions, meanings, feelings, everything. You go through stages: accepting the meaninglessness of the world (and realizing it’s not a problem), accepting that everything is conditional (and that’s not a problem either), and then restoring faith in conditional meaning. That’s it.</w:t>
      </w:r>
    </w:p>
    <w:p>
      <w:pPr>
        <w:pStyle w:val="BodyText"/>
        <w:bidi w:val="0"/>
        <w:jc w:val="start"/>
        <w:rPr/>
      </w:pPr>
      <w:r>
        <w:rPr/>
        <w:t>After these operations, you find yourself in a certain state. You live in it, and you stop thinking about how you got there. The past no longer matters—it’s processed material. It changed you, and now you just exist in this state.</w:t>
      </w:r>
    </w:p>
    <w:p>
      <w:pPr>
        <w:pStyle w:val="BodyText"/>
        <w:bidi w:val="0"/>
        <w:jc w:val="start"/>
        <w:rPr/>
      </w:pPr>
      <w:r>
        <w:rPr>
          <w:rStyle w:val="Strong"/>
        </w:rPr>
        <w:t>What does this state feel like?</w:t>
      </w:r>
    </w:p>
    <w:p>
      <w:pPr>
        <w:pStyle w:val="BodyText"/>
        <w:numPr>
          <w:ilvl w:val="0"/>
          <w:numId w:val="1"/>
        </w:numPr>
        <w:tabs>
          <w:tab w:val="clear" w:pos="709"/>
          <w:tab w:val="left" w:pos="709" w:leader="none"/>
        </w:tabs>
        <w:bidi w:val="0"/>
        <w:spacing w:before="0" w:after="0"/>
        <w:ind w:hanging="283" w:start="709"/>
        <w:jc w:val="start"/>
        <w:rPr/>
      </w:pPr>
      <w:r>
        <w:rPr/>
        <w:t xml:space="preserve">No strong motivation. </w:t>
      </w:r>
    </w:p>
    <w:p>
      <w:pPr>
        <w:pStyle w:val="BodyText"/>
        <w:numPr>
          <w:ilvl w:val="0"/>
          <w:numId w:val="1"/>
        </w:numPr>
        <w:tabs>
          <w:tab w:val="clear" w:pos="709"/>
          <w:tab w:val="left" w:pos="709" w:leader="none"/>
        </w:tabs>
        <w:bidi w:val="0"/>
        <w:spacing w:before="0" w:after="0"/>
        <w:ind w:hanging="283" w:start="709"/>
        <w:jc w:val="start"/>
        <w:rPr/>
      </w:pPr>
      <w:r>
        <w:rPr/>
        <w:t xml:space="preserve">No intense pleasure. </w:t>
      </w:r>
    </w:p>
    <w:p>
      <w:pPr>
        <w:pStyle w:val="BodyText"/>
        <w:numPr>
          <w:ilvl w:val="0"/>
          <w:numId w:val="1"/>
        </w:numPr>
        <w:tabs>
          <w:tab w:val="clear" w:pos="709"/>
          <w:tab w:val="left" w:pos="709" w:leader="none"/>
        </w:tabs>
        <w:bidi w:val="0"/>
        <w:spacing w:before="0" w:after="0"/>
        <w:ind w:hanging="283" w:start="709"/>
        <w:jc w:val="start"/>
        <w:rPr/>
      </w:pPr>
      <w:r>
        <w:rPr/>
        <w:t xml:space="preserve">No overwhelming emotions. </w:t>
      </w:r>
    </w:p>
    <w:p>
      <w:pPr>
        <w:pStyle w:val="BodyText"/>
        <w:numPr>
          <w:ilvl w:val="0"/>
          <w:numId w:val="1"/>
        </w:numPr>
        <w:tabs>
          <w:tab w:val="clear" w:pos="709"/>
          <w:tab w:val="left" w:pos="709" w:leader="none"/>
        </w:tabs>
        <w:bidi w:val="0"/>
        <w:spacing w:before="0" w:after="0"/>
        <w:ind w:hanging="283" w:start="709"/>
        <w:jc w:val="start"/>
        <w:rPr/>
      </w:pPr>
      <w:r>
        <w:rPr/>
        <w:t xml:space="preserve">Just a slight smile, a quiet neutrality. </w:t>
      </w:r>
    </w:p>
    <w:p>
      <w:pPr>
        <w:pStyle w:val="BodyText"/>
        <w:numPr>
          <w:ilvl w:val="0"/>
          <w:numId w:val="1"/>
        </w:numPr>
        <w:tabs>
          <w:tab w:val="clear" w:pos="709"/>
          <w:tab w:val="left" w:pos="709" w:leader="none"/>
        </w:tabs>
        <w:bidi w:val="0"/>
        <w:ind w:hanging="283" w:start="709"/>
        <w:jc w:val="start"/>
        <w:rPr/>
      </w:pPr>
      <w:r>
        <w:rPr/>
        <w:t xml:space="preserve">It’s not bad—just neutral, calm. </w:t>
      </w:r>
    </w:p>
    <w:p>
      <w:pPr>
        <w:pStyle w:val="BodyText"/>
        <w:bidi w:val="0"/>
        <w:jc w:val="start"/>
        <w:rPr/>
      </w:pPr>
      <w:r>
        <w:rPr/>
        <w:t>In this state, you no longer think about guides or meanings because there’s nothing left to think about. Everything has been exhausted.</w:t>
      </w:r>
    </w:p>
    <w:p>
      <w:pPr>
        <w:pStyle w:val="Style15"/>
        <w:bidi w:val="0"/>
        <w:jc w:val="start"/>
        <w:rPr/>
      </w:pPr>
      <w:r>
        <w:rPr/>
      </w:r>
    </w:p>
    <w:p>
      <w:pPr>
        <w:pStyle w:val="Heading4"/>
        <w:bidi w:val="0"/>
        <w:jc w:val="start"/>
        <w:rPr/>
      </w:pPr>
      <w:r>
        <w:rPr>
          <w:rStyle w:val="Strong"/>
          <w:b/>
          <w:bCs/>
        </w:rPr>
        <w:t>3. The Second Phase: The Emergence of Desire</w:t>
      </w:r>
    </w:p>
    <w:p>
      <w:pPr>
        <w:pStyle w:val="BodyText"/>
        <w:bidi w:val="0"/>
        <w:jc w:val="start"/>
        <w:rPr/>
      </w:pPr>
      <w:r>
        <w:rPr/>
        <w:t xml:space="preserve">Now, in this state, you can look at something—say, at Maxim Verdikt and his wife, at how they live—and suddenly, </w:t>
      </w:r>
      <w:r>
        <w:rPr>
          <w:rStyle w:val="Strong"/>
        </w:rPr>
        <w:t>you want to create something similar in your own life</w:t>
      </w:r>
      <w:r>
        <w:rPr/>
        <w:t>. You start thinking about what else you’d like to build, and naturally, a desire arises. It becomes your goal. Motivation appears. A sense of happiness emerges.</w:t>
      </w:r>
    </w:p>
    <w:p>
      <w:pPr>
        <w:pStyle w:val="BodyText"/>
        <w:bidi w:val="0"/>
        <w:jc w:val="start"/>
        <w:rPr/>
      </w:pPr>
      <w:r>
        <w:rPr>
          <w:rStyle w:val="Strong"/>
        </w:rPr>
        <w:t>This second phase has no connection to the first.</w:t>
      </w:r>
      <w:r>
        <w:rPr/>
        <w:t xml:space="preserve"> The first phase doesn’t cause it, explain it, or justify it. The two are completely separate.</w:t>
      </w:r>
    </w:p>
    <w:p>
      <w:pPr>
        <w:pStyle w:val="BodyText"/>
        <w:bidi w:val="0"/>
        <w:jc w:val="start"/>
        <w:rPr/>
      </w:pPr>
      <w:r>
        <w:rPr/>
        <w:t>If I try to link them—if I think this state comes from the words, the guides, the meanings—I lose interest. I don’t want to live in a state created by words I don’t even believe in.</w:t>
      </w:r>
    </w:p>
    <w:p>
      <w:pPr>
        <w:pStyle w:val="BodyText"/>
        <w:bidi w:val="0"/>
        <w:jc w:val="start"/>
        <w:rPr/>
      </w:pPr>
      <w:r>
        <w:rPr>
          <w:rStyle w:val="Strong"/>
        </w:rPr>
        <w:t>Words don’t motivate me.</w:t>
      </w:r>
      <w:r>
        <w:rPr/>
        <w:t xml:space="preserve"> They don’t make me want to do anything. In fact, they often demotivate me. No guide, no meaning, no conditional value can make me act. They might put me in a certain state, but the desire to create comes later, </w:t>
      </w:r>
      <w:r>
        <w:rPr>
          <w:rStyle w:val="Strong"/>
        </w:rPr>
        <w:t>from simply looking at the world</w:t>
      </w:r>
      <w:r>
        <w:rPr/>
        <w:t>.</w:t>
      </w:r>
    </w:p>
    <w:p>
      <w:pPr>
        <w:pStyle w:val="Style15"/>
        <w:bidi w:val="0"/>
        <w:jc w:val="start"/>
        <w:rPr/>
      </w:pPr>
      <w:r>
        <w:rPr/>
      </w:r>
    </w:p>
    <w:p>
      <w:pPr>
        <w:pStyle w:val="Heading4"/>
        <w:bidi w:val="0"/>
        <w:jc w:val="start"/>
        <w:rPr/>
      </w:pPr>
      <w:r>
        <w:rPr>
          <w:rStyle w:val="Strong"/>
          <w:b/>
          <w:bCs/>
        </w:rPr>
        <w:t>4. The Problem: The Corruption of Natural Desire</w:t>
      </w:r>
    </w:p>
    <w:p>
      <w:pPr>
        <w:pStyle w:val="BodyText"/>
        <w:bidi w:val="0"/>
        <w:jc w:val="start"/>
        <w:rPr/>
      </w:pPr>
      <w:r>
        <w:rPr/>
        <w:t xml:space="preserve">Most healthy, normal people have this ability—they see something and want to create it, achieve it, and feel happy in the process. But this ability gets corrupted by </w:t>
      </w:r>
      <w:r>
        <w:rPr>
          <w:rStyle w:val="Strong"/>
        </w:rPr>
        <w:t>the belief that we need pleasure, that we must receive, that we must get something</w:t>
      </w:r>
      <w:r>
        <w:rPr/>
        <w:t>.</w:t>
      </w:r>
    </w:p>
    <w:p>
      <w:pPr>
        <w:pStyle w:val="BodyText"/>
        <w:bidi w:val="0"/>
        <w:jc w:val="start"/>
        <w:rPr/>
      </w:pPr>
      <w:r>
        <w:rPr/>
        <w:t>This dependency on receiving—whether pleasure, love, or some other reward—overpowers the natural desire to create. The more we focus on getting, the weaker our drive to build becomes. Eventually, we forget it entirely and live only for consumption.</w:t>
      </w:r>
    </w:p>
    <w:p>
      <w:pPr>
        <w:pStyle w:val="BodyText"/>
        <w:bidi w:val="0"/>
        <w:jc w:val="start"/>
        <w:rPr/>
      </w:pPr>
      <w:r>
        <w:rPr>
          <w:rStyle w:val="Strong"/>
        </w:rPr>
        <w:t>The first phase exists to destroy this dependency.</w:t>
      </w:r>
      <w:r>
        <w:rPr/>
        <w:t xml:space="preserve"> All beliefs revolve around pleasure and the need to receive. To break free, you must eliminate all beliefs. After that:</w:t>
      </w:r>
    </w:p>
    <w:p>
      <w:pPr>
        <w:pStyle w:val="BodyText"/>
        <w:numPr>
          <w:ilvl w:val="0"/>
          <w:numId w:val="2"/>
        </w:numPr>
        <w:tabs>
          <w:tab w:val="clear" w:pos="709"/>
          <w:tab w:val="left" w:pos="709" w:leader="none"/>
        </w:tabs>
        <w:bidi w:val="0"/>
        <w:spacing w:before="0" w:after="0"/>
        <w:ind w:hanging="283" w:start="709"/>
        <w:jc w:val="start"/>
        <w:rPr/>
      </w:pPr>
      <w:r>
        <w:rPr/>
        <w:t xml:space="preserve">Everything becomes conditional. </w:t>
      </w:r>
    </w:p>
    <w:p>
      <w:pPr>
        <w:pStyle w:val="BodyText"/>
        <w:numPr>
          <w:ilvl w:val="0"/>
          <w:numId w:val="2"/>
        </w:numPr>
        <w:tabs>
          <w:tab w:val="clear" w:pos="709"/>
          <w:tab w:val="left" w:pos="709" w:leader="none"/>
        </w:tabs>
        <w:bidi w:val="0"/>
        <w:spacing w:before="0" w:after="0"/>
        <w:ind w:hanging="283" w:start="709"/>
        <w:jc w:val="start"/>
        <w:rPr/>
      </w:pPr>
      <w:r>
        <w:rPr/>
        <w:t xml:space="preserve">There’s no objective meaning, no faith, no special desire to receive. </w:t>
      </w:r>
    </w:p>
    <w:p>
      <w:pPr>
        <w:pStyle w:val="BodyText"/>
        <w:numPr>
          <w:ilvl w:val="0"/>
          <w:numId w:val="2"/>
        </w:numPr>
        <w:tabs>
          <w:tab w:val="clear" w:pos="709"/>
          <w:tab w:val="left" w:pos="709" w:leader="none"/>
        </w:tabs>
        <w:bidi w:val="0"/>
        <w:ind w:hanging="283" w:start="709"/>
        <w:jc w:val="start"/>
        <w:rPr/>
      </w:pPr>
      <w:r>
        <w:rPr/>
        <w:t xml:space="preserve">You’re no longer dependent on pleasure. </w:t>
      </w:r>
    </w:p>
    <w:p>
      <w:pPr>
        <w:pStyle w:val="BodyText"/>
        <w:bidi w:val="0"/>
        <w:jc w:val="start"/>
        <w:rPr/>
      </w:pPr>
      <w:r>
        <w:rPr/>
        <w:t xml:space="preserve">Now, in this cleared state, you can look at life and </w:t>
      </w:r>
      <w:r>
        <w:rPr>
          <w:rStyle w:val="Strong"/>
        </w:rPr>
        <w:t>rediscover the forgotten ability to want to create</w:t>
      </w:r>
      <w:r>
        <w:rPr/>
        <w:t>.</w:t>
      </w:r>
    </w:p>
    <w:p>
      <w:pPr>
        <w:pStyle w:val="Style15"/>
        <w:bidi w:val="0"/>
        <w:jc w:val="start"/>
        <w:rPr/>
      </w:pPr>
      <w:r>
        <w:rPr/>
      </w:r>
    </w:p>
    <w:p>
      <w:pPr>
        <w:pStyle w:val="Heading4"/>
        <w:bidi w:val="0"/>
        <w:jc w:val="start"/>
        <w:rPr/>
      </w:pPr>
      <w:r>
        <w:rPr>
          <w:rStyle w:val="Strong"/>
          <w:b/>
          <w:bCs/>
        </w:rPr>
        <w:t>5. The Key Realization: Forgetting the First Phase</w:t>
      </w:r>
    </w:p>
    <w:p>
      <w:pPr>
        <w:pStyle w:val="BodyText"/>
        <w:bidi w:val="0"/>
        <w:jc w:val="start"/>
        <w:rPr/>
      </w:pPr>
      <w:r>
        <w:rPr/>
        <w:t>The mistake I made for a long time was trying to build the second state (the desire to create) on top of the first (the destruction of beliefs). But that’s impossible—because the first phase is just words, and words don’t motivate me.</w:t>
      </w:r>
    </w:p>
    <w:p>
      <w:pPr>
        <w:pStyle w:val="BodyText"/>
        <w:bidi w:val="0"/>
        <w:jc w:val="start"/>
        <w:rPr/>
      </w:pPr>
      <w:r>
        <w:rPr>
          <w:rStyle w:val="Strong"/>
        </w:rPr>
        <w:t>The two phases are independent.</w:t>
      </w:r>
    </w:p>
    <w:p>
      <w:pPr>
        <w:pStyle w:val="BodyText"/>
        <w:numPr>
          <w:ilvl w:val="0"/>
          <w:numId w:val="3"/>
        </w:numPr>
        <w:tabs>
          <w:tab w:val="clear" w:pos="709"/>
          <w:tab w:val="left" w:pos="709" w:leader="none"/>
        </w:tabs>
        <w:bidi w:val="0"/>
        <w:spacing w:before="0" w:after="0"/>
        <w:ind w:hanging="283" w:start="709"/>
        <w:jc w:val="start"/>
        <w:rPr/>
      </w:pPr>
      <w:r>
        <w:rPr/>
        <w:t xml:space="preserve">The first is about </w:t>
      </w:r>
      <w:r>
        <w:rPr>
          <w:rStyle w:val="Strong"/>
        </w:rPr>
        <w:t>clearing the mind</w:t>
      </w:r>
      <w:r>
        <w:rPr/>
        <w:t xml:space="preserve"> of dependencies. </w:t>
      </w:r>
    </w:p>
    <w:p>
      <w:pPr>
        <w:pStyle w:val="BodyText"/>
        <w:numPr>
          <w:ilvl w:val="0"/>
          <w:numId w:val="3"/>
        </w:numPr>
        <w:tabs>
          <w:tab w:val="clear" w:pos="709"/>
          <w:tab w:val="left" w:pos="709" w:leader="none"/>
        </w:tabs>
        <w:bidi w:val="0"/>
        <w:ind w:hanging="283" w:start="709"/>
        <w:jc w:val="start"/>
        <w:rPr/>
      </w:pPr>
      <w:r>
        <w:rPr/>
        <w:t xml:space="preserve">The second is about </w:t>
      </w:r>
      <w:r>
        <w:rPr>
          <w:rStyle w:val="Strong"/>
        </w:rPr>
        <w:t>rediscovering a natural human capacity</w:t>
      </w:r>
      <w:r>
        <w:rPr/>
        <w:t xml:space="preserve">—the ability to look at reality and want to shape it. </w:t>
      </w:r>
    </w:p>
    <w:p>
      <w:pPr>
        <w:pStyle w:val="BodyText"/>
        <w:bidi w:val="0"/>
        <w:jc w:val="start"/>
        <w:rPr/>
      </w:pPr>
      <w:r>
        <w:rPr/>
        <w:t xml:space="preserve">If I keep thinking about the first phase—about meaninglessness, conditionality, the absence of faith—it blocks the second. I have to </w:t>
      </w:r>
      <w:r>
        <w:rPr>
          <w:rStyle w:val="Strong"/>
        </w:rPr>
        <w:t>forget those words entirely</w:t>
      </w:r>
      <w:r>
        <w:rPr/>
        <w:t xml:space="preserve"> and just live. Then, at some point, I notice that I want to create something.</w:t>
      </w:r>
    </w:p>
    <w:p>
      <w:pPr>
        <w:pStyle w:val="BodyText"/>
        <w:bidi w:val="0"/>
        <w:jc w:val="start"/>
        <w:rPr/>
      </w:pPr>
      <w:r>
        <w:rPr/>
        <w:t xml:space="preserve">This desire isn’t logical. It’s not a continuation of the first phase. It’s a </w:t>
      </w:r>
      <w:r>
        <w:rPr>
          <w:rStyle w:val="Strong"/>
        </w:rPr>
        <w:t>separate, innate ability</w:t>
      </w:r>
      <w:r>
        <w:rPr/>
        <w:t xml:space="preserve"> of the mind—one that may have been lost in the noise of dependencies but can be found again once the mind is clear.</w:t>
      </w:r>
    </w:p>
    <w:p>
      <w:pPr>
        <w:pStyle w:val="Style15"/>
        <w:bidi w:val="0"/>
        <w:jc w:val="start"/>
        <w:rPr/>
      </w:pPr>
      <w:r>
        <w:rPr/>
      </w:r>
    </w:p>
    <w:p>
      <w:pPr>
        <w:pStyle w:val="Heading4"/>
        <w:bidi w:val="0"/>
        <w:jc w:val="start"/>
        <w:rPr/>
      </w:pPr>
      <w:r>
        <w:rPr>
          <w:rStyle w:val="Strong"/>
          <w:b/>
          <w:bCs/>
        </w:rPr>
        <w:t>6. The Shift: From Receiving to Creating</w:t>
      </w:r>
    </w:p>
    <w:p>
      <w:pPr>
        <w:pStyle w:val="BodyText"/>
        <w:bidi w:val="0"/>
        <w:jc w:val="start"/>
        <w:rPr/>
      </w:pPr>
      <w:r>
        <w:rPr/>
        <w:t xml:space="preserve">The critical moment comes when I </w:t>
      </w:r>
      <w:r>
        <w:rPr>
          <w:rStyle w:val="Strong"/>
        </w:rPr>
        <w:t>stop thinking about receiving</w:t>
      </w:r>
      <w:r>
        <w:rPr/>
        <w:t>—pleasure, rewards, validation. If I keep focusing on what I can get, I’ll never see anything else. But when I let go of that, I realize:</w:t>
      </w:r>
    </w:p>
    <w:p>
      <w:pPr>
        <w:pStyle w:val="BodyText"/>
        <w:numPr>
          <w:ilvl w:val="0"/>
          <w:numId w:val="4"/>
        </w:numPr>
        <w:tabs>
          <w:tab w:val="clear" w:pos="709"/>
          <w:tab w:val="left" w:pos="709" w:leader="none"/>
        </w:tabs>
        <w:bidi w:val="0"/>
        <w:spacing w:before="0" w:after="0"/>
        <w:ind w:hanging="283" w:start="709"/>
        <w:jc w:val="start"/>
        <w:rPr/>
      </w:pPr>
      <w:r>
        <w:rPr/>
        <w:t xml:space="preserve">I don’t actually want to receive anything. </w:t>
      </w:r>
    </w:p>
    <w:p>
      <w:pPr>
        <w:pStyle w:val="BodyText"/>
        <w:numPr>
          <w:ilvl w:val="0"/>
          <w:numId w:val="4"/>
        </w:numPr>
        <w:tabs>
          <w:tab w:val="clear" w:pos="709"/>
          <w:tab w:val="left" w:pos="709" w:leader="none"/>
        </w:tabs>
        <w:bidi w:val="0"/>
        <w:spacing w:before="0" w:after="0"/>
        <w:ind w:hanging="283" w:start="709"/>
        <w:jc w:val="start"/>
        <w:rPr/>
      </w:pPr>
      <w:r>
        <w:rPr/>
        <w:t xml:space="preserve">The idea of receiving holds no motivation for me. </w:t>
      </w:r>
    </w:p>
    <w:p>
      <w:pPr>
        <w:pStyle w:val="BodyText"/>
        <w:numPr>
          <w:ilvl w:val="0"/>
          <w:numId w:val="4"/>
        </w:numPr>
        <w:tabs>
          <w:tab w:val="clear" w:pos="709"/>
          <w:tab w:val="left" w:pos="709" w:leader="none"/>
        </w:tabs>
        <w:bidi w:val="0"/>
        <w:ind w:hanging="283" w:start="709"/>
        <w:jc w:val="start"/>
        <w:rPr/>
      </w:pPr>
      <w:r>
        <w:rPr/>
        <w:t xml:space="preserve">What </w:t>
      </w:r>
      <w:r>
        <w:rPr>
          <w:rStyle w:val="Emphasis"/>
        </w:rPr>
        <w:t>does</w:t>
      </w:r>
      <w:r>
        <w:rPr/>
        <w:t xml:space="preserve"> motivate me is </w:t>
      </w:r>
      <w:r>
        <w:rPr>
          <w:rStyle w:val="Strong"/>
        </w:rPr>
        <w:t>creating, achieving, building</w:t>
      </w:r>
      <w:r>
        <w:rPr/>
        <w:t xml:space="preserve">. </w:t>
      </w:r>
    </w:p>
    <w:p>
      <w:pPr>
        <w:pStyle w:val="BodyText"/>
        <w:bidi w:val="0"/>
        <w:jc w:val="start"/>
        <w:rPr/>
      </w:pPr>
      <w:r>
        <w:rPr/>
        <w:t xml:space="preserve">Happiness, pleasure—these become side effects, not goals. The real focus is on </w:t>
      </w:r>
      <w:r>
        <w:rPr>
          <w:rStyle w:val="Strong"/>
        </w:rPr>
        <w:t>the structure of life, the act of creation itself</w:t>
      </w:r>
      <w:r>
        <w:rPr/>
        <w:t>.</w:t>
      </w:r>
    </w:p>
    <w:p>
      <w:pPr>
        <w:pStyle w:val="Style15"/>
        <w:bidi w:val="0"/>
        <w:jc w:val="start"/>
        <w:rPr/>
      </w:pPr>
      <w:r>
        <w:rPr/>
      </w:r>
    </w:p>
    <w:p>
      <w:pPr>
        <w:pStyle w:val="Heading4"/>
        <w:bidi w:val="0"/>
        <w:jc w:val="start"/>
        <w:rPr/>
      </w:pPr>
      <w:r>
        <w:rPr>
          <w:rStyle w:val="Strong"/>
          <w:b/>
          <w:bCs/>
        </w:rPr>
        <w:t>7. Final Thought: Two Unconnected Truths</w:t>
      </w:r>
    </w:p>
    <w:p>
      <w:pPr>
        <w:pStyle w:val="BodyText"/>
        <w:numPr>
          <w:ilvl w:val="0"/>
          <w:numId w:val="5"/>
        </w:numPr>
        <w:tabs>
          <w:tab w:val="clear" w:pos="709"/>
          <w:tab w:val="left" w:pos="709" w:leader="none"/>
        </w:tabs>
        <w:bidi w:val="0"/>
        <w:spacing w:before="0" w:after="0"/>
        <w:ind w:hanging="283" w:start="709"/>
        <w:jc w:val="start"/>
        <w:rPr/>
      </w:pPr>
      <w:r>
        <w:rPr>
          <w:rStyle w:val="Strong"/>
        </w:rPr>
        <w:t>First truth:</w:t>
      </w:r>
      <w:r>
        <w:rPr/>
        <w:t xml:space="preserve"> The mind must be cleared of all dependencies on receiving. </w:t>
      </w:r>
    </w:p>
    <w:p>
      <w:pPr>
        <w:pStyle w:val="BodyText"/>
        <w:numPr>
          <w:ilvl w:val="0"/>
          <w:numId w:val="5"/>
        </w:numPr>
        <w:tabs>
          <w:tab w:val="clear" w:pos="709"/>
          <w:tab w:val="left" w:pos="709" w:leader="none"/>
        </w:tabs>
        <w:bidi w:val="0"/>
        <w:ind w:hanging="283" w:start="709"/>
        <w:jc w:val="start"/>
        <w:rPr/>
      </w:pPr>
      <w:r>
        <w:rPr>
          <w:rStyle w:val="Strong"/>
        </w:rPr>
        <w:t>Second truth:</w:t>
      </w:r>
      <w:r>
        <w:rPr/>
        <w:t xml:space="preserve"> The desire to create is a natural human capacity, unrelated to the first. </w:t>
      </w:r>
    </w:p>
    <w:p>
      <w:pPr>
        <w:pStyle w:val="BodyText"/>
        <w:bidi w:val="0"/>
        <w:jc w:val="start"/>
        <w:rPr/>
      </w:pPr>
      <w:r>
        <w:rPr/>
        <w:t xml:space="preserve">They don’t follow from each other. They don’t explain each other. They simply </w:t>
      </w:r>
      <w:r>
        <w:rPr>
          <w:rStyle w:val="Strong"/>
        </w:rPr>
        <w:t>coexist</w:t>
      </w:r>
      <w:r>
        <w:rPr/>
        <w:t>.</w:t>
      </w:r>
    </w:p>
    <w:p>
      <w:pPr>
        <w:pStyle w:val="BodyText"/>
        <w:bidi w:val="0"/>
        <w:jc w:val="start"/>
        <w:rPr/>
      </w:pPr>
      <w:r>
        <w:rPr/>
        <w:t>The first phase is a tool to remove obstacles. The second is the rediscovery of what was always there.</w:t>
      </w:r>
    </w:p>
    <w:p>
      <w:pPr>
        <w:pStyle w:val="Style15"/>
        <w:bidi w:val="0"/>
        <w:jc w:val="start"/>
        <w:rPr/>
      </w:pPr>
      <w:r>
        <w:rPr/>
      </w:r>
    </w:p>
    <w:p>
      <w:pPr>
        <w:pStyle w:val="BodyText"/>
        <w:bidi w:val="0"/>
        <w:jc w:val="start"/>
        <w:rPr/>
      </w:pPr>
      <w:r>
        <w:rPr>
          <w:rStyle w:val="Strong"/>
        </w:rPr>
        <w:t>Now, I live in this second state—not because of any words, but because I’ve stopped looking for reasons and started looking at life.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3"/>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3"/>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Style12">
    <w:name w:val="Маркеры"/>
    <w:qFormat/>
    <w:rPr>
      <w:rFonts w:ascii="OpenSymbol" w:hAnsi="OpenSymbol" w:eastAsia="OpenSymbol" w:cs="OpenSymbol"/>
    </w:rPr>
  </w:style>
  <w:style w:type="character" w:styleId="Emphasis">
    <w:name w:val="Emphasis"/>
    <w:qFormat/>
    <w:rPr>
      <w:i/>
      <w:iCs/>
    </w:rPr>
  </w:style>
  <w:style w:type="paragraph" w:styleId="Style13">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4">
    <w:name w:val="Указатель"/>
    <w:basedOn w:val="Normal"/>
    <w:qFormat/>
    <w:pPr>
      <w:suppressLineNumbers/>
    </w:pPr>
    <w:rPr>
      <w:rFonts w:cs="Arial"/>
    </w:rPr>
  </w:style>
  <w:style w:type="paragraph" w:styleId="Style15">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1004</Words>
  <Characters>4783</Characters>
  <CharactersWithSpaces>5718</CharactersWithSpaces>
  <Paragraphs>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2026-03-22T18:58:46Z</dcterms:created>
  <dc:creator/>
  <dc:description/>
  <dc:language>ru-RU</dc:language>
  <cp:lastModifiedBy/>
  <dcterms:modified xsi:type="dcterms:W3CDTF">2026-03-22T18:58:46Z</dcterms:modified>
  <cp:revision>2</cp:revision>
  <dc:subject/>
  <dc:title>Calibri</dc:title>
</cp:coreProperties>
</file>